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66" w:rsidRDefault="00234AD3">
      <w:r>
        <w:t>Na początku nagrania widać w lesie czerwony pojazd, obok niego radiowozy i policjantów, na ziemi widać siedzące osoby. Kamera zbliża się do nich. Obraz zmienia się, widać policjantów prowadzących osobę korytarzem. Po chwili widać obraz zza pleców policjanta. W pokoju siedzi na krzesłach troje osób. Są obróceni plecami do widza. Obraz zmienia się i widać logo Policji Świebodzin. Przez cały film słychać spokojną muzykę.</w:t>
      </w:r>
    </w:p>
    <w:sectPr w:rsidR="00671466" w:rsidSect="0067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AD3"/>
    <w:rsid w:val="00234AD3"/>
    <w:rsid w:val="00671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362</Characters>
  <Application>Microsoft Office Word</Application>
  <DocSecurity>0</DocSecurity>
  <Lines>3</Lines>
  <Paragraphs>1</Paragraphs>
  <ScaleCrop>false</ScaleCrop>
  <Company>HP Inc.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2025-03-21T08:21:00Z</dcterms:created>
  <dcterms:modified xsi:type="dcterms:W3CDTF">2025-03-21T08:24:00Z</dcterms:modified>
</cp:coreProperties>
</file>